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656" w:tblpY="-277"/>
        <w:tblW w:w="96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683"/>
        <w:gridCol w:w="992"/>
        <w:gridCol w:w="1838"/>
        <w:gridCol w:w="160"/>
      </w:tblGrid>
      <w:tr w:rsidR="00923FFF" w:rsidRPr="003E3711" w:rsidTr="00AF0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0"/>
        </w:trPr>
        <w:tc>
          <w:tcPr>
            <w:tcW w:w="9658" w:type="dxa"/>
            <w:gridSpan w:val="5"/>
          </w:tcPr>
          <w:p w:rsidR="00923FFF" w:rsidRDefault="00923FFF" w:rsidP="00AF0CF0">
            <w:pPr>
              <w:ind w:left="567" w:right="25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FFF" w:rsidRDefault="00923FFF" w:rsidP="00AF0CF0">
            <w:pPr>
              <w:spacing w:before="360"/>
              <w:ind w:left="567" w:right="254"/>
              <w:jc w:val="center"/>
              <w:rPr>
                <w:b/>
                <w:sz w:val="28"/>
                <w:szCs w:val="28"/>
              </w:rPr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923FFF" w:rsidRPr="00C76597" w:rsidRDefault="00923FFF" w:rsidP="00AF0CF0">
            <w:pPr>
              <w:spacing w:before="360"/>
              <w:ind w:left="567" w:right="254"/>
              <w:jc w:val="center"/>
            </w:pP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923FFF" w:rsidRDefault="00923FFF" w:rsidP="00AF0CF0">
            <w:pPr>
              <w:spacing w:before="360" w:after="360"/>
              <w:ind w:left="567" w:right="254"/>
              <w:jc w:val="center"/>
              <w:rPr>
                <w:b/>
                <w:sz w:val="32"/>
                <w:szCs w:val="32"/>
              </w:rPr>
            </w:pPr>
          </w:p>
          <w:p w:rsidR="00923FFF" w:rsidRPr="003E3711" w:rsidRDefault="00923FFF" w:rsidP="00AF0CF0">
            <w:pPr>
              <w:spacing w:before="360" w:after="360"/>
              <w:ind w:left="567" w:right="254"/>
              <w:jc w:val="center"/>
              <w:rPr>
                <w:b/>
                <w:sz w:val="32"/>
                <w:szCs w:val="32"/>
              </w:rPr>
            </w:pPr>
          </w:p>
        </w:tc>
      </w:tr>
      <w:tr w:rsidR="00923FFF" w:rsidRPr="009D0283" w:rsidTr="00AF0C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923FFF" w:rsidRPr="00CA7921" w:rsidRDefault="00923FFF" w:rsidP="00AF0CF0">
            <w:pPr>
              <w:tabs>
                <w:tab w:val="left" w:pos="2765"/>
              </w:tabs>
              <w:spacing w:before="120"/>
              <w:ind w:left="72"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16.01.2014</w:t>
            </w:r>
          </w:p>
        </w:tc>
        <w:tc>
          <w:tcPr>
            <w:tcW w:w="4683" w:type="dxa"/>
          </w:tcPr>
          <w:p w:rsidR="00923FFF" w:rsidRPr="00B53FA7" w:rsidRDefault="00923FFF" w:rsidP="00AF0CF0">
            <w:pPr>
              <w:tabs>
                <w:tab w:val="left" w:pos="2765"/>
              </w:tabs>
              <w:spacing w:before="120"/>
              <w:ind w:left="567" w:right="254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23FFF" w:rsidRPr="00B53FA7" w:rsidRDefault="00923FFF" w:rsidP="00AF0CF0">
            <w:pPr>
              <w:spacing w:before="120"/>
              <w:ind w:left="567" w:right="254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923FFF" w:rsidRPr="00CA7921" w:rsidRDefault="00923FFF" w:rsidP="00AF0CF0">
            <w:pPr>
              <w:spacing w:before="120"/>
              <w:ind w:left="67"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" w:type="dxa"/>
          </w:tcPr>
          <w:p w:rsidR="00923FFF" w:rsidRPr="00B53FA7" w:rsidRDefault="00923FFF" w:rsidP="00AF0CF0">
            <w:pPr>
              <w:ind w:left="567" w:right="254" w:hanging="71"/>
              <w:jc w:val="center"/>
              <w:rPr>
                <w:sz w:val="26"/>
                <w:szCs w:val="26"/>
              </w:rPr>
            </w:pPr>
          </w:p>
        </w:tc>
      </w:tr>
      <w:tr w:rsidR="00923FFF" w:rsidRPr="00306116" w:rsidTr="00AF0C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0"/>
        </w:trPr>
        <w:tc>
          <w:tcPr>
            <w:tcW w:w="9658" w:type="dxa"/>
            <w:gridSpan w:val="5"/>
          </w:tcPr>
          <w:p w:rsidR="00923FFF" w:rsidRDefault="00923FFF" w:rsidP="00AF0CF0">
            <w:pPr>
              <w:tabs>
                <w:tab w:val="left" w:pos="2765"/>
              </w:tabs>
              <w:spacing w:before="120"/>
              <w:ind w:left="567" w:right="254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   г. Киров</w:t>
            </w:r>
          </w:p>
          <w:p w:rsidR="00923FFF" w:rsidRPr="00B6584A" w:rsidRDefault="00923FFF" w:rsidP="00AF0CF0">
            <w:pPr>
              <w:tabs>
                <w:tab w:val="left" w:pos="2765"/>
              </w:tabs>
              <w:spacing w:before="120"/>
              <w:ind w:left="567" w:right="254"/>
              <w:jc w:val="center"/>
              <w:rPr>
                <w:sz w:val="28"/>
                <w:szCs w:val="28"/>
              </w:rPr>
            </w:pPr>
          </w:p>
        </w:tc>
      </w:tr>
    </w:tbl>
    <w:p w:rsidR="00923FFF" w:rsidRDefault="00923FFF" w:rsidP="00923FFF">
      <w:pPr>
        <w:pStyle w:val="a8"/>
        <w:spacing w:after="0"/>
        <w:ind w:left="567" w:right="254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</w:t>
      </w:r>
      <w:r>
        <w:rPr>
          <w:szCs w:val="28"/>
        </w:rPr>
        <w:t>внесении изменения в ра</w:t>
      </w:r>
      <w:r>
        <w:rPr>
          <w:szCs w:val="28"/>
        </w:rPr>
        <w:t>с</w:t>
      </w:r>
      <w:r>
        <w:rPr>
          <w:szCs w:val="28"/>
        </w:rPr>
        <w:t xml:space="preserve">поряжение Правительства </w:t>
      </w:r>
    </w:p>
    <w:p w:rsidR="00923FFF" w:rsidRPr="00BF6C1A" w:rsidRDefault="00923FFF" w:rsidP="00923FFF">
      <w:pPr>
        <w:pStyle w:val="a8"/>
        <w:spacing w:after="0"/>
        <w:ind w:left="567" w:right="254"/>
        <w:jc w:val="center"/>
        <w:outlineLvl w:val="0"/>
      </w:pPr>
      <w:r>
        <w:rPr>
          <w:szCs w:val="28"/>
        </w:rPr>
        <w:t>Кировской области от 24</w:t>
      </w:r>
      <w:r w:rsidRPr="00BF6C1A">
        <w:rPr>
          <w:szCs w:val="28"/>
        </w:rPr>
        <w:t>.</w:t>
      </w:r>
      <w:r>
        <w:rPr>
          <w:szCs w:val="28"/>
        </w:rPr>
        <w:t>10</w:t>
      </w:r>
      <w:r w:rsidRPr="00BF6C1A">
        <w:rPr>
          <w:szCs w:val="28"/>
        </w:rPr>
        <w:t>.20</w:t>
      </w:r>
      <w:r>
        <w:rPr>
          <w:szCs w:val="28"/>
        </w:rPr>
        <w:t>07</w:t>
      </w:r>
      <w:r w:rsidRPr="00BF6C1A">
        <w:rPr>
          <w:szCs w:val="28"/>
        </w:rPr>
        <w:t xml:space="preserve"> № </w:t>
      </w:r>
      <w:r>
        <w:rPr>
          <w:szCs w:val="28"/>
        </w:rPr>
        <w:t>465</w:t>
      </w:r>
    </w:p>
    <w:p w:rsidR="00923FFF" w:rsidRPr="00BF6C1A" w:rsidRDefault="00923FFF" w:rsidP="00923FFF">
      <w:pPr>
        <w:pStyle w:val="a8"/>
        <w:spacing w:after="0"/>
        <w:ind w:left="567" w:right="254"/>
        <w:jc w:val="center"/>
        <w:rPr>
          <w:sz w:val="16"/>
          <w:szCs w:val="16"/>
        </w:rPr>
      </w:pPr>
    </w:p>
    <w:p w:rsidR="00923FFF" w:rsidRPr="00923FFF" w:rsidRDefault="00923FFF" w:rsidP="00923FFF">
      <w:pPr>
        <w:pStyle w:val="a8"/>
        <w:spacing w:after="0" w:line="360" w:lineRule="auto"/>
        <w:ind w:right="0" w:firstLine="567"/>
        <w:rPr>
          <w:b w:val="0"/>
          <w:szCs w:val="28"/>
        </w:rPr>
      </w:pPr>
      <w:r w:rsidRPr="00923FFF">
        <w:rPr>
          <w:b w:val="0"/>
          <w:szCs w:val="28"/>
        </w:rPr>
        <w:t xml:space="preserve">Внести  изменение  в  распоряжение </w:t>
      </w:r>
      <w:r>
        <w:rPr>
          <w:b w:val="0"/>
          <w:szCs w:val="28"/>
        </w:rPr>
        <w:t xml:space="preserve"> </w:t>
      </w:r>
      <w:r w:rsidRPr="00923FFF">
        <w:rPr>
          <w:b w:val="0"/>
          <w:szCs w:val="28"/>
        </w:rPr>
        <w:t>Правительства Кировской обл</w:t>
      </w:r>
      <w:r w:rsidRPr="00923FFF">
        <w:rPr>
          <w:b w:val="0"/>
          <w:szCs w:val="28"/>
        </w:rPr>
        <w:t>а</w:t>
      </w:r>
      <w:r w:rsidRPr="00923FFF">
        <w:rPr>
          <w:b w:val="0"/>
          <w:szCs w:val="28"/>
        </w:rPr>
        <w:t>сти от 24.10.2007 № 465 «О передаче объе</w:t>
      </w:r>
      <w:bookmarkStart w:id="0" w:name="_GoBack"/>
      <w:bookmarkEnd w:id="0"/>
      <w:r w:rsidRPr="00923FFF">
        <w:rPr>
          <w:b w:val="0"/>
          <w:szCs w:val="28"/>
        </w:rPr>
        <w:t xml:space="preserve">ктов в собственность муниципальных образований области», утвердив изменение в перечне объектов,                             передаваемых из областной собственности в собственность муниципальных образований Кировской области, согласно приложению.           </w:t>
      </w:r>
    </w:p>
    <w:p w:rsidR="00923FFF" w:rsidRPr="007163B9" w:rsidRDefault="00923FFF" w:rsidP="00923FFF">
      <w:pPr>
        <w:ind w:left="567"/>
        <w:jc w:val="both"/>
        <w:rPr>
          <w:sz w:val="26"/>
          <w:szCs w:val="26"/>
        </w:rPr>
      </w:pPr>
    </w:p>
    <w:p w:rsidR="00923FFF" w:rsidRDefault="00923FFF" w:rsidP="00923FFF">
      <w:pPr>
        <w:jc w:val="both"/>
        <w:outlineLvl w:val="0"/>
        <w:rPr>
          <w:sz w:val="28"/>
          <w:szCs w:val="28"/>
        </w:rPr>
      </w:pPr>
    </w:p>
    <w:p w:rsidR="00923FFF" w:rsidRPr="00070EDC" w:rsidRDefault="00923FFF" w:rsidP="00923FF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а </w:t>
      </w:r>
      <w:r w:rsidRPr="003B79C8">
        <w:rPr>
          <w:sz w:val="28"/>
          <w:szCs w:val="28"/>
        </w:rPr>
        <w:t>–</w:t>
      </w:r>
    </w:p>
    <w:p w:rsidR="00923FFF" w:rsidRDefault="00923FFF" w:rsidP="00923FFF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923FFF" w:rsidRDefault="00923FFF" w:rsidP="00923FFF">
      <w:pPr>
        <w:tabs>
          <w:tab w:val="left" w:pos="7797"/>
        </w:tabs>
        <w:spacing w:after="360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</w:t>
      </w:r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  <w:r>
        <w:rPr>
          <w:sz w:val="28"/>
          <w:szCs w:val="28"/>
        </w:rPr>
        <w:t xml:space="preserve"> </w:t>
      </w:r>
    </w:p>
    <w:p w:rsidR="00FE5969" w:rsidRDefault="00FE5969"/>
    <w:sectPr w:rsidR="00FE5969" w:rsidSect="00923F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923FFF" w:rsidP="000D4B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50CB" w:rsidRDefault="00923F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Pr="00691E55" w:rsidRDefault="00923FFF" w:rsidP="000D4BE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923FFF" w:rsidP="000D4B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D50CB" w:rsidRDefault="00923FFF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58" w:rsidRPr="00AC1556" w:rsidRDefault="00923FFF" w:rsidP="000D4BE4">
    <w:pPr>
      <w:pStyle w:val="a3"/>
      <w:ind w:right="360" w:firstLine="36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923FF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43"/>
    <w:rsid w:val="00923FFF"/>
    <w:rsid w:val="00A13C43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FF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923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23FFF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923FFF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923FFF"/>
  </w:style>
  <w:style w:type="paragraph" w:customStyle="1" w:styleId="a8">
    <w:name w:val="краткое содержание"/>
    <w:basedOn w:val="a"/>
    <w:next w:val="a"/>
    <w:rsid w:val="00923FFF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23F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F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FF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923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23FFF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923FFF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923FFF"/>
  </w:style>
  <w:style w:type="paragraph" w:customStyle="1" w:styleId="a8">
    <w:name w:val="краткое содержание"/>
    <w:basedOn w:val="a"/>
    <w:next w:val="a"/>
    <w:rsid w:val="00923FFF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23F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2014-01-16T11:34:00Z</dcterms:created>
  <dcterms:modified xsi:type="dcterms:W3CDTF">2014-01-16T11:36:00Z</dcterms:modified>
</cp:coreProperties>
</file>